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459F" w:rsidRPr="0039459F" w:rsidRDefault="0039459F" w:rsidP="00272B85">
      <w:pPr>
        <w:spacing w:after="0" w:line="240" w:lineRule="auto"/>
        <w:ind w:firstLine="709"/>
        <w:jc w:val="center"/>
        <w:rPr>
          <w:rFonts w:ascii="PT Astra Serif" w:eastAsia="Times New Roman" w:hAnsi="PT Astra Serif" w:cs="Times New Roman"/>
          <w:color w:val="0070C0"/>
          <w:sz w:val="48"/>
          <w:szCs w:val="48"/>
          <w:lang w:eastAsia="ru-RU"/>
        </w:rPr>
      </w:pPr>
      <w:r w:rsidRPr="0039459F">
        <w:rPr>
          <w:rFonts w:ascii="PT Astra Serif" w:eastAsia="Times New Roman" w:hAnsi="PT Astra Serif" w:cs="Times New Roman"/>
          <w:color w:val="0070C0"/>
          <w:sz w:val="48"/>
          <w:szCs w:val="48"/>
          <w:lang w:eastAsia="ru-RU"/>
        </w:rPr>
        <w:t>Обман потребителя</w:t>
      </w:r>
    </w:p>
    <w:p w:rsidR="0039459F" w:rsidRPr="0039459F" w:rsidRDefault="0039459F" w:rsidP="00272B85">
      <w:pPr>
        <w:spacing w:before="100" w:beforeAutospacing="1" w:after="100" w:afterAutospacing="1" w:line="240" w:lineRule="auto"/>
        <w:ind w:firstLine="709"/>
        <w:jc w:val="center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272B85">
        <w:rPr>
          <w:rFonts w:ascii="Arial" w:eastAsia="Times New Roman" w:hAnsi="Arial" w:cs="Arial"/>
          <w:noProof/>
          <w:color w:val="212529"/>
          <w:sz w:val="28"/>
          <w:szCs w:val="28"/>
          <w:lang w:eastAsia="ru-RU"/>
        </w:rPr>
        <w:drawing>
          <wp:inline distT="0" distB="0" distL="0" distR="0">
            <wp:extent cx="4562475" cy="2564296"/>
            <wp:effectExtent l="19050" t="0" r="9525" b="0"/>
            <wp:docPr id="1" name="Рисунок 1" descr="https://admin.cgon.ru/storage/3h5UCUVAX3DaH345WnN4Hcd3yu6zlqNfjuNgHSdv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dmin.cgon.ru/storage/3h5UCUVAX3DaH345WnN4Hcd3yu6zlqNfjuNgHSdv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5312" cy="2565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459F" w:rsidRPr="0039459F" w:rsidRDefault="0039459F" w:rsidP="00272B85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272B85"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  <w:t>Обман потребителя</w:t>
      </w:r>
      <w:r w:rsidRPr="0039459F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 — это противоправные действия, нарушающие права потребителя, за которые виновных лиц можно привлечь к административной и гражданско-правовой ответственности.</w:t>
      </w:r>
    </w:p>
    <w:p w:rsidR="0039459F" w:rsidRPr="0039459F" w:rsidRDefault="0039459F" w:rsidP="00272B85">
      <w:pPr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39459F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Такие действия могут быть совершены в организациях, реализующих товары, выполняющих работы, либо оказывающих услуги населению. А также индивидуальными предпринимателями в сфере торговли (услуг), как должностными лицами, так и иными работниками (например, продавцами или кассирами).</w:t>
      </w:r>
    </w:p>
    <w:p w:rsidR="0039459F" w:rsidRPr="0039459F" w:rsidRDefault="0039459F" w:rsidP="00272B85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272B85"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  <w:t>Формы обмана потребителя:</w:t>
      </w:r>
    </w:p>
    <w:p w:rsidR="0039459F" w:rsidRPr="0039459F" w:rsidRDefault="0039459F" w:rsidP="00272B85">
      <w:pPr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39459F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Обмеривание - отпуск товара меньшего размера, чем определено договором купли-продажи</w:t>
      </w:r>
    </w:p>
    <w:p w:rsidR="0039459F" w:rsidRPr="0039459F" w:rsidRDefault="0039459F" w:rsidP="00272B85">
      <w:pPr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proofErr w:type="spellStart"/>
      <w:proofErr w:type="gramStart"/>
      <w:r w:rsidRPr="0039459F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O</w:t>
      </w:r>
      <w:proofErr w:type="gramEnd"/>
      <w:r w:rsidRPr="0039459F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бвешивание</w:t>
      </w:r>
      <w:proofErr w:type="spellEnd"/>
      <w:r w:rsidRPr="0039459F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- отпуск товара меньшего веса или объема, чем определено договором купли-продажи</w:t>
      </w:r>
    </w:p>
    <w:p w:rsidR="0039459F" w:rsidRPr="0039459F" w:rsidRDefault="0039459F" w:rsidP="00272B85">
      <w:pPr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39459F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 Обсчет - взимание большей суммы, чем определено ценой товара, предусмотренной договором купли-продажи или реализация товара по цене, завышенной относительно цены, которая указана на ценнике или маркировке товара. Или</w:t>
      </w:r>
      <w:r w:rsidR="00272B8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, </w:t>
      </w:r>
      <w:proofErr w:type="gramStart"/>
      <w:r w:rsidR="00272B85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установлена</w:t>
      </w:r>
      <w:proofErr w:type="gramEnd"/>
      <w:r w:rsidRPr="0039459F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уполномоченными государственными органами.</w:t>
      </w:r>
    </w:p>
    <w:p w:rsidR="0039459F" w:rsidRPr="0039459F" w:rsidRDefault="0039459F" w:rsidP="00272B85">
      <w:pPr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39459F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Также обсчет имеет место при утаивании излишней суммы, полученной от потребителя или передаче ему только части этой суммы.</w:t>
      </w:r>
    </w:p>
    <w:p w:rsidR="0039459F" w:rsidRPr="0039459F" w:rsidRDefault="0039459F" w:rsidP="00272B85">
      <w:pPr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39459F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Введение в заблуждение относительно потребительских свойств или качества товара – продажа, либо передача товаров (выполнение работ, оказание услуг) с нарушением требования об указании потребительских свойств или указание недостоверных сведений о потребительских свойствах или качестве продукции. Также сюда можно отнести злоупотребление доверием потребителя при предоставлении ему информации о товаре.</w:t>
      </w:r>
    </w:p>
    <w:p w:rsidR="0039459F" w:rsidRPr="0039459F" w:rsidRDefault="0039459F" w:rsidP="00272B85">
      <w:pPr>
        <w:spacing w:before="150" w:after="15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39459F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Нарушение других условий договора купли-продажи, например, реализация фальсифицированных товаров, реализация товара с предоставлением информации о стране происхождения, не соответствующей действительности.</w:t>
      </w:r>
    </w:p>
    <w:p w:rsidR="0039459F" w:rsidRPr="0039459F" w:rsidRDefault="0039459F" w:rsidP="00272B85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272B85"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  <w:lastRenderedPageBreak/>
        <w:t>Что делать в случае обмана?</w:t>
      </w:r>
    </w:p>
    <w:p w:rsidR="0039459F" w:rsidRPr="0039459F" w:rsidRDefault="0039459F" w:rsidP="00272B85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272B85"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  <w:t>Обратиться с письменной претензией к продавцу</w:t>
      </w:r>
      <w:r w:rsidRPr="0039459F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 (изготовителю), допустившему обман. В частности, потребовать возмещения вреда, причиненного обманом, а в установленных законом случаях и уплаты неустойки (пени).</w:t>
      </w:r>
    </w:p>
    <w:p w:rsidR="0039459F" w:rsidRPr="0039459F" w:rsidRDefault="0039459F" w:rsidP="00272B85">
      <w:pPr>
        <w:spacing w:after="0" w:line="240" w:lineRule="auto"/>
        <w:ind w:firstLine="709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272B85"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  <w:t xml:space="preserve">Обратиться с жалобой в Управление </w:t>
      </w:r>
      <w:proofErr w:type="spellStart"/>
      <w:r w:rsidRPr="00272B85"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  <w:t>Роспотребнадзора</w:t>
      </w:r>
      <w:proofErr w:type="spellEnd"/>
      <w:r w:rsidRPr="0039459F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, полицию, в органы прокуратуры. По результатам ее рассмотрения, проверки изложенных в ней фактов виновные лица могут быть привлечены, в частности, к административной ответственности за обман потребителей.</w:t>
      </w:r>
    </w:p>
    <w:p w:rsidR="0039459F" w:rsidRPr="0039459F" w:rsidRDefault="0039459F" w:rsidP="00272B85">
      <w:pPr>
        <w:shd w:val="clear" w:color="auto" w:fill="ECF5FF"/>
        <w:spacing w:line="240" w:lineRule="auto"/>
        <w:ind w:firstLine="709"/>
        <w:jc w:val="both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272B85">
        <w:rPr>
          <w:rFonts w:ascii="Arial" w:eastAsia="Times New Roman" w:hAnsi="Arial" w:cs="Arial"/>
          <w:i/>
          <w:iCs/>
          <w:color w:val="5E35B1"/>
          <w:sz w:val="28"/>
          <w:szCs w:val="28"/>
          <w:lang w:eastAsia="ru-RU"/>
        </w:rPr>
        <w:t>Если организация или индивидуальный предприниматель, допустившие обман, отказались добровольно удовлетворить требования или не ответили на обращение, потребитель вправе обратиться в суд с исковым заявлением о защите прав потребителя (п.1 ст.17 Закона Российской Федерации «О защите прав потребителей» N 2300-1).</w:t>
      </w:r>
    </w:p>
    <w:p w:rsidR="0039459F" w:rsidRPr="00272B85" w:rsidRDefault="0039459F" w:rsidP="00272B85">
      <w:pPr>
        <w:ind w:firstLine="709"/>
        <w:jc w:val="both"/>
        <w:rPr>
          <w:sz w:val="28"/>
          <w:szCs w:val="28"/>
        </w:rPr>
      </w:pPr>
    </w:p>
    <w:sectPr w:rsidR="0039459F" w:rsidRPr="00272B85" w:rsidSect="00272B85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39459F"/>
    <w:rsid w:val="00272B85"/>
    <w:rsid w:val="0039459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39459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39459F"/>
    <w:rPr>
      <w:b/>
      <w:bCs/>
    </w:rPr>
  </w:style>
  <w:style w:type="character" w:styleId="a5">
    <w:name w:val="Emphasis"/>
    <w:basedOn w:val="a0"/>
    <w:uiPriority w:val="20"/>
    <w:qFormat/>
    <w:rsid w:val="0039459F"/>
    <w:rPr>
      <w:i/>
      <w:iCs/>
    </w:rPr>
  </w:style>
  <w:style w:type="paragraph" w:styleId="a6">
    <w:name w:val="Balloon Text"/>
    <w:basedOn w:val="a"/>
    <w:link w:val="a7"/>
    <w:uiPriority w:val="99"/>
    <w:semiHidden/>
    <w:unhideWhenUsed/>
    <w:rsid w:val="00272B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72B8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16181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857403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96411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371</Words>
  <Characters>2121</Characters>
  <Application>Microsoft Office Word</Application>
  <DocSecurity>0</DocSecurity>
  <Lines>17</Lines>
  <Paragraphs>4</Paragraphs>
  <ScaleCrop>false</ScaleCrop>
  <Company>.</Company>
  <LinksUpToDate>false</LinksUpToDate>
  <CharactersWithSpaces>2488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user15</dc:creator>
  <cp:lastModifiedBy>user15</cp:lastModifiedBy>
  <cp:revision>2</cp:revision>
  <dcterms:created xsi:type="dcterms:W3CDTF">2021-12-08T11:47:00Z</dcterms:created>
  <dcterms:modified xsi:type="dcterms:W3CDTF">2021-12-08T11:52:00Z</dcterms:modified>
</cp:coreProperties>
</file>